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147" w:rsidRDefault="00181147" w:rsidP="0018114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The Following information is for two companies EURO and AUSSIE. 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80"/>
        <w:gridCol w:w="2600"/>
        <w:gridCol w:w="2760"/>
      </w:tblGrid>
      <w:tr w:rsidR="00181147">
        <w:tblPrEx>
          <w:tblCellMar>
            <w:top w:w="0" w:type="dxa"/>
            <w:bottom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1147" w:rsidRDefault="00181147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lang w:val="en-US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1147" w:rsidRDefault="00181147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noProof/>
                <w:lang w:val="en-US"/>
              </w:rPr>
              <w:drawing>
                <wp:inline distT="0" distB="0" distL="0" distR="0">
                  <wp:extent cx="12700" cy="12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1147" w:rsidRDefault="0018114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b/>
                <w:bCs/>
                <w:sz w:val="32"/>
                <w:szCs w:val="32"/>
                <w:lang w:val="en-US"/>
              </w:rPr>
              <w:t xml:space="preserve">Company EURO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1147" w:rsidRDefault="0018114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b/>
                <w:bCs/>
                <w:sz w:val="32"/>
                <w:szCs w:val="32"/>
                <w:lang w:val="en-US"/>
              </w:rPr>
              <w:t xml:space="preserve">Company AUSSIE </w:t>
            </w:r>
          </w:p>
        </w:tc>
      </w:tr>
      <w:tr w:rsidR="0018114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1147" w:rsidRDefault="0018114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b/>
                <w:bCs/>
                <w:sz w:val="32"/>
                <w:szCs w:val="32"/>
                <w:lang w:val="en-US"/>
              </w:rPr>
              <w:t xml:space="preserve">Sales 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1147" w:rsidRDefault="00181147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noProof/>
                <w:lang w:val="en-US"/>
              </w:rPr>
              <w:drawing>
                <wp:inline distT="0" distB="0" distL="0" distR="0">
                  <wp:extent cx="12700" cy="127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1147" w:rsidRDefault="0018114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$320,000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1147" w:rsidRDefault="0018114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$400,000 </w:t>
            </w:r>
          </w:p>
        </w:tc>
      </w:tr>
      <w:tr w:rsidR="0018114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1147" w:rsidRDefault="0018114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b/>
                <w:bCs/>
                <w:sz w:val="32"/>
                <w:szCs w:val="32"/>
                <w:lang w:val="en-US"/>
              </w:rPr>
              <w:t xml:space="preserve">Cost of Goods Sold 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1147" w:rsidRDefault="00181147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noProof/>
                <w:lang w:val="en-US"/>
              </w:rPr>
              <w:drawing>
                <wp:inline distT="0" distB="0" distL="0" distR="0">
                  <wp:extent cx="12700" cy="127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1147" w:rsidRDefault="0018114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$96,000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1147" w:rsidRDefault="0018114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$144,000 </w:t>
            </w:r>
          </w:p>
        </w:tc>
      </w:tr>
      <w:tr w:rsidR="0018114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1147" w:rsidRDefault="0018114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b/>
                <w:bCs/>
                <w:sz w:val="32"/>
                <w:szCs w:val="32"/>
                <w:lang w:val="en-US"/>
              </w:rPr>
              <w:t xml:space="preserve">Marketing Expenses 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1147" w:rsidRDefault="00181147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noProof/>
                <w:lang w:val="en-US"/>
              </w:rPr>
              <w:drawing>
                <wp:inline distT="0" distB="0" distL="0" distR="0">
                  <wp:extent cx="12700" cy="127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1147" w:rsidRDefault="0018114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$48,000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1147" w:rsidRDefault="0018114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$64,000 </w:t>
            </w:r>
          </w:p>
        </w:tc>
      </w:tr>
      <w:tr w:rsidR="0018114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1147" w:rsidRDefault="0018114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b/>
                <w:bCs/>
                <w:sz w:val="32"/>
                <w:szCs w:val="32"/>
                <w:lang w:val="en-US"/>
              </w:rPr>
              <w:t xml:space="preserve">Administration Expenses 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1147" w:rsidRDefault="00181147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noProof/>
                <w:lang w:val="en-US"/>
              </w:rPr>
              <w:drawing>
                <wp:inline distT="0" distB="0" distL="0" distR="0">
                  <wp:extent cx="12700" cy="127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1147" w:rsidRDefault="0018114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$32,000 </w:t>
            </w:r>
          </w:p>
          <w:p w:rsidR="00181147" w:rsidRDefault="00181147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noProof/>
                <w:lang w:val="en-US"/>
              </w:rPr>
              <w:drawing>
                <wp:inline distT="0" distB="0" distL="0" distR="0">
                  <wp:extent cx="12700" cy="127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  <w:lang w:val="en-US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1147" w:rsidRDefault="0018114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$48,000 </w:t>
            </w:r>
          </w:p>
          <w:p w:rsidR="00181147" w:rsidRDefault="00181147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noProof/>
                <w:lang w:val="en-US"/>
              </w:rPr>
              <w:drawing>
                <wp:inline distT="0" distB="0" distL="0" distR="0">
                  <wp:extent cx="12700" cy="127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  <w:lang w:val="en-US"/>
              </w:rPr>
              <w:t xml:space="preserve"> </w:t>
            </w:r>
          </w:p>
        </w:tc>
      </w:tr>
      <w:tr w:rsidR="00181147">
        <w:tblPrEx>
          <w:tblCellMar>
            <w:top w:w="0" w:type="dxa"/>
            <w:bottom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1147" w:rsidRDefault="0018114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b/>
                <w:bCs/>
                <w:sz w:val="32"/>
                <w:szCs w:val="32"/>
                <w:lang w:val="en-US"/>
              </w:rPr>
              <w:t xml:space="preserve">Interest 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1147" w:rsidRDefault="0018114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$48,000 </w:t>
            </w:r>
          </w:p>
          <w:p w:rsidR="00181147" w:rsidRDefault="00181147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noProof/>
                <w:lang w:val="en-US"/>
              </w:rPr>
              <w:drawing>
                <wp:inline distT="0" distB="0" distL="0" distR="0">
                  <wp:extent cx="12700" cy="127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  <w:lang w:val="en-US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1147" w:rsidRDefault="0018114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$72,000 </w:t>
            </w:r>
          </w:p>
          <w:p w:rsidR="00181147" w:rsidRDefault="00181147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noProof/>
                <w:lang w:val="en-US"/>
              </w:rPr>
              <w:drawing>
                <wp:inline distT="0" distB="0" distL="0" distR="0">
                  <wp:extent cx="12700" cy="127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  <w:lang w:val="en-US"/>
              </w:rPr>
              <w:t xml:space="preserve"> </w:t>
            </w:r>
          </w:p>
        </w:tc>
      </w:tr>
    </w:tbl>
    <w:p w:rsidR="00181147" w:rsidRDefault="00181147" w:rsidP="0018114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" w:hAnsi="Times" w:cs="Times"/>
          <w:b/>
          <w:bCs/>
          <w:sz w:val="32"/>
          <w:szCs w:val="32"/>
          <w:lang w:val="en-US"/>
        </w:rPr>
        <w:t xml:space="preserve">Both EURO and AUSSIE pay tax at a rate of 30% of the profits before tax </w:t>
      </w:r>
    </w:p>
    <w:p w:rsidR="00181147" w:rsidRDefault="00181147" w:rsidP="0018114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sz w:val="32"/>
          <w:szCs w:val="32"/>
          <w:lang w:val="en-US"/>
        </w:rPr>
      </w:pPr>
      <w:r w:rsidRPr="00181147">
        <w:rPr>
          <w:rFonts w:ascii="Times New Roman" w:hAnsi="Times New Roman" w:cs="Times New Roman"/>
          <w:sz w:val="32"/>
          <w:szCs w:val="32"/>
          <w:lang w:val="en-US"/>
        </w:rPr>
        <w:t xml:space="preserve">Calculate the Profit After Tax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for EURO and AUSSIE </w:t>
      </w:r>
    </w:p>
    <w:p w:rsidR="00181147" w:rsidRPr="00181147" w:rsidRDefault="00181147" w:rsidP="00181147">
      <w:pPr>
        <w:pStyle w:val="ListParagraph"/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sz w:val="32"/>
          <w:szCs w:val="32"/>
          <w:lang w:val="en-US"/>
        </w:rPr>
      </w:pPr>
    </w:p>
    <w:p w:rsidR="00181147" w:rsidRPr="00181147" w:rsidRDefault="00181147" w:rsidP="0018114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C</w:t>
      </w:r>
      <w:r w:rsidRPr="00181147">
        <w:rPr>
          <w:rFonts w:ascii="Times New Roman" w:hAnsi="Times New Roman" w:cs="Times New Roman"/>
          <w:sz w:val="32"/>
          <w:szCs w:val="32"/>
          <w:lang w:val="en-US"/>
        </w:rPr>
        <w:t>alculate the Times Interest Cove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rage for EURO and AUSSIE </w:t>
      </w:r>
      <w:bookmarkStart w:id="0" w:name="_GoBack"/>
      <w:bookmarkEnd w:id="0"/>
    </w:p>
    <w:p w:rsidR="00F8157A" w:rsidRDefault="00F8157A"/>
    <w:sectPr w:rsidR="00F8157A" w:rsidSect="001B415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22B09"/>
    <w:multiLevelType w:val="hybridMultilevel"/>
    <w:tmpl w:val="B998B1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147"/>
    <w:rsid w:val="00181147"/>
    <w:rsid w:val="003E43AF"/>
    <w:rsid w:val="00F8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9D3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1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147"/>
    <w:rPr>
      <w:rFonts w:ascii="Lucida Grande" w:hAnsi="Lucida Grande" w:cs="Lucida Grande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rsid w:val="001811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1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147"/>
    <w:rPr>
      <w:rFonts w:ascii="Lucida Grande" w:hAnsi="Lucida Grande" w:cs="Lucida Grande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rsid w:val="00181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413</Characters>
  <Application>Microsoft Macintosh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Dahlhaus</dc:creator>
  <cp:keywords/>
  <dc:description/>
  <cp:lastModifiedBy>Renee Dahlhaus</cp:lastModifiedBy>
  <cp:revision>1</cp:revision>
  <dcterms:created xsi:type="dcterms:W3CDTF">2017-06-17T02:38:00Z</dcterms:created>
  <dcterms:modified xsi:type="dcterms:W3CDTF">2017-06-17T02:40:00Z</dcterms:modified>
</cp:coreProperties>
</file>